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E" w:rsidRDefault="00CA12DE" w:rsidP="00CA12D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A12DE" w:rsidRDefault="00CA12DE" w:rsidP="00CA1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CA12DE" w:rsidRDefault="00CA12DE" w:rsidP="00CA1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ШАГАЛОВСКОГО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КОЧЕНЕВСКОГО РАЙОНА НОВОСИБИРСКОЙ ОБЛАСТИ</w:t>
      </w:r>
    </w:p>
    <w:p w:rsidR="00CA12DE" w:rsidRDefault="00CA12DE" w:rsidP="00CA1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CA12DE" w:rsidRDefault="00CA12DE" w:rsidP="00CA1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 </w:t>
      </w:r>
    </w:p>
    <w:p w:rsidR="00CA12DE" w:rsidRDefault="00CA12DE" w:rsidP="00CA1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 РЕШЕНИЕ</w:t>
      </w:r>
    </w:p>
    <w:p w:rsidR="00CA12DE" w:rsidRDefault="00CA12DE" w:rsidP="00CA1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шестой</w:t>
      </w:r>
      <w:r>
        <w:rPr>
          <w:rFonts w:ascii="Times New Roman" w:hAnsi="Times New Roman"/>
          <w:sz w:val="24"/>
          <w:szCs w:val="24"/>
        </w:rPr>
        <w:t xml:space="preserve">  сессии</w:t>
      </w:r>
    </w:p>
    <w:p w:rsidR="00CA12DE" w:rsidRDefault="00CA12DE" w:rsidP="00CA12D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2021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  <w:t>с. Шагалово</w:t>
      </w:r>
      <w:r>
        <w:rPr>
          <w:rFonts w:ascii="Times New Roman" w:hAnsi="Times New Roman"/>
          <w:sz w:val="24"/>
          <w:szCs w:val="24"/>
        </w:rPr>
        <w:tab/>
      </w:r>
    </w:p>
    <w:p w:rsidR="00CA12DE" w:rsidRDefault="00CA12DE" w:rsidP="00CA12D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22"/>
          <w:sz w:val="24"/>
          <w:szCs w:val="24"/>
        </w:rPr>
        <w:t>№ 83</w:t>
      </w:r>
    </w:p>
    <w:p w:rsidR="00CA12DE" w:rsidRDefault="00CA12DE" w:rsidP="00CA1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рассмотрении проекта о внесении изменений </w:t>
      </w:r>
    </w:p>
    <w:p w:rsidR="00CA12DE" w:rsidRDefault="00CA12DE" w:rsidP="00CA1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Устав  Шагаловского сельсовета Коченевского района </w:t>
      </w:r>
    </w:p>
    <w:p w:rsidR="00CA12DE" w:rsidRDefault="00CA12DE" w:rsidP="00CA12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A12DE" w:rsidRDefault="00CA12DE" w:rsidP="00CA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ст.7, 35, 44 Федеральным законом от 06.10.2003 № 131-ФЗ «Об общих принципах организации местного самоуправления в Российской Федерации» и в целях приведения Устава Шагаловского сельсовета Коченевского района Новосибирской области в соответствие с действующим законодательством, Совет депутатов Шагаловского сельсовета Коченевского района Новосибирской области  </w:t>
      </w:r>
    </w:p>
    <w:p w:rsidR="00CA12DE" w:rsidRDefault="00CA12DE" w:rsidP="00CA12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A12DE" w:rsidRDefault="00CA12DE" w:rsidP="00CA1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 ШАГАЛОВСКОГО  СЕЛЬСОВЕТА РЕШИЛ:</w:t>
      </w: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1.Принять проект  изменения и дополнения в Устав Шагаловского сельсовета Коченевского района Новосибирской области (приложение).</w:t>
      </w: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2.Провести по нему публичные слушания.</w:t>
      </w: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опубликования в газете «Вести органа местного самоуправления Шагаловского сельсовета»</w:t>
      </w: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2DE" w:rsidRDefault="00CA12DE" w:rsidP="00CA12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6"/>
        <w:tblW w:w="0" w:type="auto"/>
        <w:tblLook w:val="00A0" w:firstRow="1" w:lastRow="0" w:firstColumn="1" w:lastColumn="0" w:noHBand="0" w:noVBand="0"/>
      </w:tblPr>
      <w:tblGrid>
        <w:gridCol w:w="4202"/>
        <w:gridCol w:w="4203"/>
      </w:tblGrid>
      <w:tr w:rsidR="00CA12DE" w:rsidTr="00CA12DE">
        <w:trPr>
          <w:trHeight w:val="49"/>
        </w:trPr>
        <w:tc>
          <w:tcPr>
            <w:tcW w:w="4202" w:type="dxa"/>
          </w:tcPr>
          <w:p w:rsidR="00CA12DE" w:rsidRDefault="00CA12DE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Совета депутатов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Шагаловского сельсовета</w:t>
            </w: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Л.Н.Небольсина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CA12DE" w:rsidRDefault="00CA1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03" w:type="dxa"/>
          </w:tcPr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Глава Шагаловского сельсовета</w:t>
            </w: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____________________</w:t>
            </w:r>
          </w:p>
          <w:p w:rsidR="00CA12DE" w:rsidRDefault="00CA12DE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Н.В.Егорова</w:t>
            </w:r>
            <w:proofErr w:type="spellEnd"/>
          </w:p>
          <w:p w:rsidR="00CA12DE" w:rsidRDefault="00CA12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2DE" w:rsidRDefault="00CA12DE" w:rsidP="00CA12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EE8" w:rsidRDefault="00823EE8"/>
    <w:p w:rsidR="00CA12DE" w:rsidRDefault="00CA12DE"/>
    <w:p w:rsidR="00CA12DE" w:rsidRDefault="00CA12DE"/>
    <w:p w:rsidR="00CA12DE" w:rsidRDefault="00CA12DE"/>
    <w:p w:rsidR="00CA12DE" w:rsidRDefault="00CA12DE" w:rsidP="00CA12DE">
      <w:pPr>
        <w:spacing w:after="0"/>
        <w:jc w:val="right"/>
        <w:rPr>
          <w:rFonts w:ascii="Times New Roman" w:hAnsi="Times New Roman"/>
        </w:rPr>
      </w:pPr>
      <w:r w:rsidRPr="00CA12DE">
        <w:rPr>
          <w:rFonts w:ascii="Times New Roman" w:hAnsi="Times New Roman"/>
        </w:rPr>
        <w:lastRenderedPageBreak/>
        <w:t xml:space="preserve">Приложение к решению двадцать </w:t>
      </w:r>
    </w:p>
    <w:p w:rsidR="00CA12DE" w:rsidRPr="00CA12DE" w:rsidRDefault="00CA12DE" w:rsidP="00CA12DE">
      <w:pPr>
        <w:spacing w:after="0"/>
        <w:jc w:val="right"/>
        <w:rPr>
          <w:rFonts w:ascii="Times New Roman" w:hAnsi="Times New Roman"/>
        </w:rPr>
      </w:pPr>
      <w:r w:rsidRPr="00CA12DE">
        <w:rPr>
          <w:rFonts w:ascii="Times New Roman" w:hAnsi="Times New Roman"/>
        </w:rPr>
        <w:t>шестой сессии от 02.03.2022</w:t>
      </w:r>
      <w:r>
        <w:rPr>
          <w:rFonts w:ascii="Times New Roman" w:hAnsi="Times New Roman"/>
        </w:rPr>
        <w:t xml:space="preserve"> №83</w:t>
      </w:r>
    </w:p>
    <w:p w:rsidR="00CA12DE" w:rsidRDefault="00CA12DE"/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b/>
          <w:sz w:val="24"/>
          <w:szCs w:val="24"/>
        </w:rPr>
        <w:t>Статья 3. Муниципальные правовые акты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«Вести органа местного самоуправления Шагаловского сельсовета»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Статья 5. Вопросы местного значения Шагаловского  сельсовета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пункт 31 изложить в следующей редакции: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Статья 32. Полномочия администрации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исключить пункт 41 следующего содержания: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«41) организация и осуществление муниципального контроля на территории Шагаловского сельсовета;»;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исключить пункт 42 следующего содержания: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пункт 46 изложить в следующей редакции: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ополнить статьей 34.1 следующего содержания </w:t>
      </w:r>
      <w:r>
        <w:rPr>
          <w:rFonts w:ascii="Times New Roman" w:hAnsi="Times New Roman"/>
          <w:b/>
          <w:color w:val="FF0000"/>
          <w:sz w:val="24"/>
          <w:szCs w:val="24"/>
          <w:highlight w:val="yellow"/>
        </w:rPr>
        <w:t>(ПРИ НАЛИЧИИ КСО)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«Статья 34.1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Гарантии осуществления полномочий председателя, заместителя председателя и аудитора контрольно-счетного органа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Председателю, заместителю председателя, аудитору контрольно-счетного органа гарантируются: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bookmarkStart w:id="0" w:name="sub_13"/>
      <w:r>
        <w:rPr>
          <w:rFonts w:ascii="Times New Roman" w:hAnsi="Times New Roman"/>
          <w:sz w:val="24"/>
          <w:szCs w:val="24"/>
        </w:rPr>
        <w:t>1) оплата труда;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bookmarkStart w:id="1" w:name="sub_14"/>
      <w:bookmarkEnd w:id="0"/>
      <w:r>
        <w:rPr>
          <w:rFonts w:ascii="Times New Roman" w:hAnsi="Times New Roman"/>
          <w:sz w:val="24"/>
          <w:szCs w:val="24"/>
        </w:rPr>
        <w:t>2) ежегодные основной и дополнительный оплачиваемые отпуска;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bookmarkStart w:id="2" w:name="sub_15"/>
      <w:bookmarkEnd w:id="1"/>
      <w:r>
        <w:rPr>
          <w:rFonts w:ascii="Times New Roman" w:hAnsi="Times New Roman"/>
          <w:sz w:val="24"/>
          <w:szCs w:val="24"/>
        </w:rPr>
        <w:t>3) предоставление служебного помещения (рабочего места);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bookmarkStart w:id="3" w:name="sub_16"/>
      <w:bookmarkEnd w:id="2"/>
      <w:r>
        <w:rPr>
          <w:rFonts w:ascii="Times New Roman" w:hAnsi="Times New Roman"/>
          <w:sz w:val="24"/>
          <w:szCs w:val="24"/>
        </w:rPr>
        <w:t>4) возможность использования служебного автотранспорта;</w:t>
      </w: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bookmarkStart w:id="4" w:name="sub_17"/>
      <w:bookmarkEnd w:id="3"/>
      <w:r>
        <w:rPr>
          <w:rFonts w:ascii="Times New Roman" w:hAnsi="Times New Roman"/>
          <w:sz w:val="24"/>
          <w:szCs w:val="24"/>
        </w:rPr>
        <w:t>5) профессиональное развитие, в том числе получение дополнительного профессионального образования;</w:t>
      </w:r>
    </w:p>
    <w:bookmarkEnd w:id="4"/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Статья 45. Внесение изменений и дополнений в Устав</w:t>
      </w: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из части 3.1 исключить слова «(сходом граждан)»;</w:t>
      </w: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 из части 4 исключить слово «(обнародованию)»;</w:t>
      </w: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 xml:space="preserve">заменить на слова: </w:t>
      </w: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Статья 46. Вступление Устава в силу</w:t>
      </w: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1.5.1 исключить слова «(обнародованию)».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2DE" w:rsidRDefault="00CA12DE" w:rsidP="00CA12D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Шагаловского  сельсовета Коченевского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A12DE" w:rsidRDefault="00CA12DE" w:rsidP="00CA12D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3. Главе Шагаловского сельсовета Коченевского  района Новосибирской области опубликовать муниципальный правовой акт Шагаловского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A12DE" w:rsidRDefault="00CA12DE" w:rsidP="00CA1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Шагаловского сельсовета Коченевского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A12DE" w:rsidRDefault="00CA12DE" w:rsidP="00CA12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газете «Вести органа местного самоуправления Шагаловского сельсовета».</w:t>
      </w:r>
    </w:p>
    <w:p w:rsidR="00CA12DE" w:rsidRDefault="00CA12DE">
      <w:bookmarkStart w:id="5" w:name="_GoBack"/>
      <w:bookmarkEnd w:id="5"/>
    </w:p>
    <w:sectPr w:rsidR="00CA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6E" w:rsidRDefault="00BC3F6E" w:rsidP="00CA12DE">
      <w:pPr>
        <w:spacing w:after="0" w:line="240" w:lineRule="auto"/>
      </w:pPr>
      <w:r>
        <w:separator/>
      </w:r>
    </w:p>
  </w:endnote>
  <w:endnote w:type="continuationSeparator" w:id="0">
    <w:p w:rsidR="00BC3F6E" w:rsidRDefault="00BC3F6E" w:rsidP="00CA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6E" w:rsidRDefault="00BC3F6E" w:rsidP="00CA12DE">
      <w:pPr>
        <w:spacing w:after="0" w:line="240" w:lineRule="auto"/>
      </w:pPr>
      <w:r>
        <w:separator/>
      </w:r>
    </w:p>
  </w:footnote>
  <w:footnote w:type="continuationSeparator" w:id="0">
    <w:p w:rsidR="00BC3F6E" w:rsidRDefault="00BC3F6E" w:rsidP="00CA12DE">
      <w:pPr>
        <w:spacing w:after="0" w:line="240" w:lineRule="auto"/>
      </w:pPr>
      <w:r>
        <w:continuationSeparator/>
      </w:r>
    </w:p>
  </w:footnote>
  <w:footnote w:id="1">
    <w:p w:rsidR="00CA12DE" w:rsidRPr="00CA12DE" w:rsidRDefault="00CA12DE" w:rsidP="00CA12DE">
      <w:pPr>
        <w:pStyle w:val="a3"/>
        <w:jc w:val="both"/>
        <w:rPr>
          <w:sz w:val="16"/>
          <w:szCs w:val="16"/>
          <w:lang w:val="ru-RU"/>
        </w:rPr>
      </w:pPr>
      <w:r w:rsidRPr="00CA12DE">
        <w:rPr>
          <w:rStyle w:val="a5"/>
          <w:sz w:val="16"/>
          <w:szCs w:val="16"/>
        </w:rPr>
        <w:footnoteRef/>
      </w:r>
      <w:r w:rsidRPr="00CA12DE">
        <w:rPr>
          <w:sz w:val="16"/>
          <w:szCs w:val="16"/>
        </w:rPr>
        <w:t xml:space="preserve"> </w:t>
      </w:r>
      <w:r w:rsidRPr="00CA12DE">
        <w:rPr>
          <w:sz w:val="16"/>
          <w:szCs w:val="16"/>
          <w:lang w:val="ru-RU"/>
        </w:rPr>
        <w:t>В статьях  3, 45, 46 изменения вносятся  с целью приведения с позицией Конституционного Суда РФ</w:t>
      </w:r>
      <w:r w:rsidRPr="00CA12DE">
        <w:rPr>
          <w:sz w:val="16"/>
          <w:szCs w:val="16"/>
        </w:rPr>
        <w:t xml:space="preserve"> </w:t>
      </w:r>
      <w:r w:rsidRPr="00CA12DE">
        <w:rPr>
          <w:sz w:val="16"/>
          <w:szCs w:val="16"/>
          <w:lang w:val="ru-RU"/>
        </w:rPr>
        <w:t xml:space="preserve">от 27.05.2021 № 23-П, согласно которой муниципальные нормативные правовые акты, затрагивающие права, свободы и обязанности человека и гражданина, не </w:t>
      </w:r>
      <w:proofErr w:type="gramStart"/>
      <w:r w:rsidRPr="00CA12DE">
        <w:rPr>
          <w:sz w:val="16"/>
          <w:szCs w:val="16"/>
          <w:lang w:val="ru-RU"/>
        </w:rPr>
        <w:t>предполагают</w:t>
      </w:r>
      <w:proofErr w:type="gramEnd"/>
      <w:r w:rsidRPr="00CA12DE">
        <w:rPr>
          <w:sz w:val="16"/>
          <w:szCs w:val="16"/>
          <w:lang w:val="ru-RU"/>
        </w:rPr>
        <w:t xml:space="preserve">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11"/>
    <w:rsid w:val="00823EE8"/>
    <w:rsid w:val="009E4611"/>
    <w:rsid w:val="00BC3F6E"/>
    <w:rsid w:val="00C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12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A12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CA12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12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A12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CA1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2022-03-23T05:34:00Z</dcterms:created>
  <dcterms:modified xsi:type="dcterms:W3CDTF">2022-03-23T05:39:00Z</dcterms:modified>
</cp:coreProperties>
</file>